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4" w:rsidRDefault="009859C2" w:rsidP="009859C2">
      <w:pPr>
        <w:pStyle w:val="Title"/>
      </w:pPr>
      <w:r>
        <w:t>Energy Analysis Toolbox</w:t>
      </w:r>
    </w:p>
    <w:p w:rsidR="009859C2" w:rsidRDefault="009859C2" w:rsidP="009859C2">
      <w:pPr>
        <w:pStyle w:val="Heading1"/>
      </w:pPr>
      <w:r>
        <w:t>Units and Conversions</w:t>
      </w:r>
    </w:p>
    <w:p w:rsidR="00F714FD" w:rsidRDefault="00F714FD" w:rsidP="00F714FD">
      <w:pPr>
        <w:pStyle w:val="ListParagraph"/>
        <w:numPr>
          <w:ilvl w:val="0"/>
          <w:numId w:val="5"/>
        </w:numPr>
      </w:pPr>
      <w:r>
        <w:t>Energy = Power x Time</w:t>
      </w:r>
    </w:p>
    <w:p w:rsidR="00F714FD" w:rsidRPr="00E12DBC" w:rsidRDefault="00F714FD" w:rsidP="00F714FD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6120"/>
        </w:tabs>
        <w:ind w:right="-18"/>
      </w:pPr>
      <w:r w:rsidRPr="00E12DBC">
        <w:t>1 watt (W) = 1 J/sec = 3.6 kJ/h</w:t>
      </w:r>
      <w:r>
        <w:t xml:space="preserve">, </w:t>
      </w:r>
      <w:r w:rsidRPr="00E12DBC">
        <w:t>1 horsepower (hp) = 0.764 kilowatts (kW)</w:t>
      </w:r>
    </w:p>
    <w:p w:rsidR="00E53E32" w:rsidRDefault="00F714FD" w:rsidP="00E53E32">
      <w:pPr>
        <w:pStyle w:val="ListParagraph"/>
        <w:numPr>
          <w:ilvl w:val="0"/>
          <w:numId w:val="4"/>
        </w:numPr>
        <w:tabs>
          <w:tab w:val="left" w:pos="360"/>
          <w:tab w:val="left" w:pos="1800"/>
          <w:tab w:val="left" w:pos="6120"/>
        </w:tabs>
        <w:ind w:right="-18"/>
      </w:pPr>
      <w:r w:rsidRPr="00E12DBC">
        <w:t>1 kWh = 3.6 x 10</w:t>
      </w:r>
      <w:r w:rsidRPr="00F714FD">
        <w:rPr>
          <w:vertAlign w:val="superscript"/>
        </w:rPr>
        <w:t>6</w:t>
      </w:r>
      <w:r w:rsidRPr="00E12DBC">
        <w:t xml:space="preserve"> J </w:t>
      </w:r>
      <w:r>
        <w:t xml:space="preserve">=3.6MJ, </w:t>
      </w:r>
      <w:r w:rsidRPr="00E12DBC">
        <w:t>1 Btu = 1055 J,  1 cal = 4.18 J</w:t>
      </w:r>
    </w:p>
    <w:p w:rsidR="00EE5327" w:rsidRPr="00F714FD" w:rsidRDefault="00EE5327" w:rsidP="00E53E32">
      <w:pPr>
        <w:pStyle w:val="ListParagraph"/>
        <w:numPr>
          <w:ilvl w:val="0"/>
          <w:numId w:val="4"/>
        </w:numPr>
        <w:tabs>
          <w:tab w:val="left" w:pos="360"/>
          <w:tab w:val="left" w:pos="1800"/>
          <w:tab w:val="left" w:pos="6120"/>
        </w:tabs>
        <w:ind w:right="-18"/>
      </w:pPr>
      <w:r>
        <w:t xml:space="preserve">Prefixes: </w:t>
      </w:r>
      <w:r w:rsidRPr="00E53E32">
        <w:rPr>
          <w:lang w:val="pt-BR"/>
        </w:rPr>
        <w:t>10</w:t>
      </w:r>
      <w:r w:rsidRPr="00E53E32">
        <w:rPr>
          <w:vertAlign w:val="superscript"/>
          <w:lang w:val="pt-BR"/>
        </w:rPr>
        <w:t>3</w:t>
      </w:r>
      <w:r w:rsidRPr="00E53E32">
        <w:rPr>
          <w:lang w:val="pt-BR"/>
        </w:rPr>
        <w:t xml:space="preserve"> kilo (k), 10</w:t>
      </w:r>
      <w:r w:rsidRPr="00E53E32">
        <w:rPr>
          <w:vertAlign w:val="superscript"/>
          <w:lang w:val="pt-BR"/>
        </w:rPr>
        <w:t>6</w:t>
      </w:r>
      <w:r w:rsidRPr="00E53E32">
        <w:rPr>
          <w:lang w:val="pt-BR"/>
        </w:rPr>
        <w:t xml:space="preserve"> mega (M), 10</w:t>
      </w:r>
      <w:r w:rsidRPr="00E53E32">
        <w:rPr>
          <w:vertAlign w:val="superscript"/>
          <w:lang w:val="pt-BR"/>
        </w:rPr>
        <w:t>9</w:t>
      </w:r>
      <w:r w:rsidRPr="00E53E32">
        <w:rPr>
          <w:lang w:val="pt-BR"/>
        </w:rPr>
        <w:t xml:space="preserve"> giga (G), 10</w:t>
      </w:r>
      <w:r w:rsidRPr="00E53E32">
        <w:rPr>
          <w:vertAlign w:val="superscript"/>
          <w:lang w:val="pt-BR"/>
        </w:rPr>
        <w:t>12</w:t>
      </w:r>
      <w:r w:rsidRPr="00E53E32">
        <w:rPr>
          <w:lang w:val="pt-BR"/>
        </w:rPr>
        <w:t xml:space="preserve"> </w:t>
      </w:r>
      <w:r w:rsidR="00E53E32">
        <w:rPr>
          <w:lang w:val="pt-BR"/>
        </w:rPr>
        <w:t>tera (T</w:t>
      </w:r>
      <w:r w:rsidRPr="00E53E32">
        <w:rPr>
          <w:lang w:val="pt-BR"/>
        </w:rPr>
        <w:t>)</w:t>
      </w:r>
    </w:p>
    <w:p w:rsidR="009859C2" w:rsidRDefault="009859C2" w:rsidP="009859C2"/>
    <w:p w:rsidR="009859C2" w:rsidRDefault="009859C2" w:rsidP="009859C2">
      <w:pPr>
        <w:pStyle w:val="Heading1"/>
      </w:pPr>
      <w:r>
        <w:t>Energy consumption trends</w:t>
      </w:r>
    </w:p>
    <w:p w:rsidR="009859C2" w:rsidRDefault="009859C2" w:rsidP="009859C2">
      <w:pPr>
        <w:pStyle w:val="ListParagraph"/>
        <w:numPr>
          <w:ilvl w:val="0"/>
          <w:numId w:val="2"/>
        </w:numPr>
      </w:pPr>
      <w:r>
        <w:t>US primary energy: Electricity: 39%, Transportation 28%, Heating, 33%</w:t>
      </w:r>
    </w:p>
    <w:p w:rsidR="009859C2" w:rsidRDefault="009859C2" w:rsidP="009859C2">
      <w:pPr>
        <w:pStyle w:val="ListParagraph"/>
        <w:numPr>
          <w:ilvl w:val="1"/>
          <w:numId w:val="2"/>
        </w:numPr>
      </w:pPr>
      <w:r>
        <w:t>25% of US energy is imported, 70% of imports are oil, 71% of oil is used in transportation, 39% of electricity in US is from coal</w:t>
      </w:r>
    </w:p>
    <w:p w:rsidR="009859C2" w:rsidRDefault="009859C2" w:rsidP="009859C2">
      <w:pPr>
        <w:pStyle w:val="ListParagraph"/>
        <w:numPr>
          <w:ilvl w:val="0"/>
          <w:numId w:val="2"/>
        </w:numPr>
      </w:pPr>
      <w:r>
        <w:t>Global energy challenges: Dependence on oil from politically volatile regions, 80% of global energy use is from fossil fuels (climate change), 1.4 billion lack access to electricity</w:t>
      </w:r>
    </w:p>
    <w:p w:rsidR="00E53E32" w:rsidRDefault="00E53E32" w:rsidP="00E53E32">
      <w:pPr>
        <w:pStyle w:val="ListParagraph"/>
      </w:pPr>
    </w:p>
    <w:p w:rsidR="009859C2" w:rsidRDefault="00F714FD" w:rsidP="009859C2">
      <w:pPr>
        <w:pStyle w:val="Heading1"/>
      </w:pPr>
      <w:r>
        <w:t>Thermodynamics</w:t>
      </w:r>
    </w:p>
    <w:p w:rsidR="00F714FD" w:rsidRDefault="00F714FD" w:rsidP="00F714FD">
      <w:pPr>
        <w:pStyle w:val="ListParagraph"/>
        <w:numPr>
          <w:ilvl w:val="0"/>
          <w:numId w:val="3"/>
        </w:numPr>
      </w:pPr>
      <w:r>
        <w:t xml:space="preserve">87% of our electricity comes from thermal power plants. 60% of our primary energy ends up as heat! </w:t>
      </w:r>
    </w:p>
    <w:p w:rsidR="00F714FD" w:rsidRDefault="00F714FD" w:rsidP="00F714FD">
      <w:pPr>
        <w:pStyle w:val="ListParagraph"/>
        <w:numPr>
          <w:ilvl w:val="0"/>
          <w:numId w:val="3"/>
        </w:numPr>
      </w:pPr>
      <w:proofErr w:type="gramStart"/>
      <w:r>
        <w:t>Energy  must</w:t>
      </w:r>
      <w:proofErr w:type="gramEnd"/>
      <w:r>
        <w:t xml:space="preserve"> be conserved (Total energy = heat energy + work energy). Heat can’t be 100% transformed into mechanical work (2</w:t>
      </w:r>
      <w:r w:rsidRPr="00F714FD">
        <w:rPr>
          <w:vertAlign w:val="superscript"/>
        </w:rPr>
        <w:t>nd</w:t>
      </w:r>
      <w:r>
        <w:t xml:space="preserve"> Law).</w:t>
      </w:r>
    </w:p>
    <w:p w:rsidR="00E53E32" w:rsidRDefault="00F714FD" w:rsidP="00E53E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3E32">
        <w:rPr>
          <w:sz w:val="24"/>
          <w:szCs w:val="24"/>
        </w:rPr>
        <w:sym w:font="Symbol" w:char="F068"/>
      </w:r>
      <w:r w:rsidRPr="00E53E32">
        <w:rPr>
          <w:sz w:val="24"/>
          <w:szCs w:val="24"/>
          <w:vertAlign w:val="subscript"/>
        </w:rPr>
        <w:t>I</w:t>
      </w:r>
      <w:r w:rsidRPr="00E53E32">
        <w:rPr>
          <w:sz w:val="24"/>
          <w:szCs w:val="24"/>
        </w:rPr>
        <w:t xml:space="preserve"> = </w:t>
      </w:r>
      <w:proofErr w:type="spellStart"/>
      <w:r w:rsidRPr="00E53E32">
        <w:rPr>
          <w:sz w:val="24"/>
          <w:szCs w:val="24"/>
        </w:rPr>
        <w:t>W</w:t>
      </w:r>
      <w:r w:rsidRPr="00E53E32">
        <w:rPr>
          <w:sz w:val="24"/>
          <w:szCs w:val="24"/>
          <w:vertAlign w:val="subscript"/>
        </w:rPr>
        <w:t>net</w:t>
      </w:r>
      <w:proofErr w:type="spellEnd"/>
      <w:r w:rsidRPr="00E53E32">
        <w:rPr>
          <w:sz w:val="24"/>
          <w:szCs w:val="24"/>
        </w:rPr>
        <w:t>/Q</w:t>
      </w:r>
      <w:r w:rsidRPr="00E53E32">
        <w:rPr>
          <w:sz w:val="24"/>
          <w:szCs w:val="24"/>
          <w:vertAlign w:val="subscript"/>
        </w:rPr>
        <w:t xml:space="preserve">in </w:t>
      </w:r>
      <w:r w:rsidR="00E53E32">
        <w:rPr>
          <w:sz w:val="24"/>
          <w:szCs w:val="24"/>
        </w:rPr>
        <w:t>, or What you want out / What you put in</w:t>
      </w:r>
    </w:p>
    <w:p w:rsidR="00F714FD" w:rsidRDefault="00E53E32" w:rsidP="007D46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Carnot </w:t>
      </w:r>
      <w:proofErr w:type="spellStart"/>
      <w:r>
        <w:rPr>
          <w:sz w:val="24"/>
          <w:szCs w:val="24"/>
        </w:rPr>
        <w:t>Efficienty</w:t>
      </w:r>
      <w:proofErr w:type="spellEnd"/>
      <w:r>
        <w:rPr>
          <w:sz w:val="24"/>
          <w:szCs w:val="24"/>
        </w:rPr>
        <w:t xml:space="preserve">: </w:t>
      </w:r>
      <w:r w:rsidR="00F714FD" w:rsidRPr="00E53E32">
        <w:rPr>
          <w:sz w:val="24"/>
          <w:szCs w:val="24"/>
        </w:rPr>
        <w:sym w:font="Symbol" w:char="F068"/>
      </w:r>
      <w:r w:rsidR="00F714FD" w:rsidRPr="00E53E32">
        <w:rPr>
          <w:sz w:val="24"/>
          <w:szCs w:val="24"/>
          <w:vertAlign w:val="subscript"/>
        </w:rPr>
        <w:t>c</w:t>
      </w:r>
      <w:r w:rsidR="00F714FD" w:rsidRPr="00E53E32">
        <w:rPr>
          <w:sz w:val="24"/>
          <w:szCs w:val="24"/>
        </w:rPr>
        <w:t xml:space="preserve"> = 1 – </w:t>
      </w:r>
      <w:proofErr w:type="spellStart"/>
      <w:r w:rsidR="00F714FD" w:rsidRPr="00E53E32">
        <w:rPr>
          <w:sz w:val="24"/>
          <w:szCs w:val="24"/>
        </w:rPr>
        <w:t>T</w:t>
      </w:r>
      <w:r w:rsidR="00F714FD" w:rsidRPr="00E53E32">
        <w:rPr>
          <w:sz w:val="24"/>
          <w:szCs w:val="24"/>
          <w:vertAlign w:val="subscript"/>
        </w:rPr>
        <w:t>low</w:t>
      </w:r>
      <w:proofErr w:type="spellEnd"/>
      <w:r w:rsidR="00F714FD" w:rsidRPr="00E53E32">
        <w:rPr>
          <w:sz w:val="24"/>
          <w:szCs w:val="24"/>
        </w:rPr>
        <w:t>/T</w:t>
      </w:r>
      <w:r w:rsidR="00F714FD" w:rsidRPr="00E53E32">
        <w:rPr>
          <w:sz w:val="24"/>
          <w:szCs w:val="24"/>
          <w:vertAlign w:val="subscript"/>
        </w:rPr>
        <w:t>high</w:t>
      </w:r>
      <w:r>
        <w:rPr>
          <w:sz w:val="24"/>
          <w:szCs w:val="24"/>
        </w:rPr>
        <w:t xml:space="preserve">, (temperature is in Kelvin). This is the maximum theoretical </w:t>
      </w:r>
      <w:proofErr w:type="spellStart"/>
      <w:r>
        <w:rPr>
          <w:sz w:val="24"/>
          <w:szCs w:val="24"/>
        </w:rPr>
        <w:t>efficieny</w:t>
      </w:r>
      <w:proofErr w:type="spellEnd"/>
      <w:r>
        <w:rPr>
          <w:sz w:val="24"/>
          <w:szCs w:val="24"/>
        </w:rPr>
        <w:t xml:space="preserve"> of a heat engine operating between a cold and hot temperature reservoir.</w:t>
      </w:r>
    </w:p>
    <w:p w:rsidR="006542CB" w:rsidRDefault="006542CB" w:rsidP="006542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Ideal combustion: </w:t>
      </w:r>
      <w:r w:rsidR="0012171E" w:rsidRPr="007D46FF">
        <w:rPr>
          <w:sz w:val="24"/>
          <w:szCs w:val="24"/>
        </w:rPr>
        <w:t xml:space="preserve">Fuel + </w:t>
      </w:r>
      <w:r w:rsidRPr="007D46FF">
        <w:rPr>
          <w:sz w:val="24"/>
          <w:szCs w:val="24"/>
        </w:rPr>
        <w:t>O</w:t>
      </w:r>
      <w:r w:rsidRPr="007D46FF">
        <w:rPr>
          <w:sz w:val="24"/>
          <w:szCs w:val="24"/>
          <w:vertAlign w:val="subscript"/>
        </w:rPr>
        <w:t>2</w:t>
      </w:r>
      <w:r w:rsidR="0012171E" w:rsidRPr="007D46FF">
        <w:rPr>
          <w:sz w:val="24"/>
          <w:szCs w:val="24"/>
        </w:rPr>
        <w:t xml:space="preserve"> </w:t>
      </w:r>
      <w:r w:rsidR="0012171E" w:rsidRPr="007D46FF">
        <w:rPr>
          <w:rFonts w:hint="eastAsia"/>
          <w:sz w:val="24"/>
          <w:szCs w:val="24"/>
        </w:rPr>
        <w:sym w:font="Wingdings" w:char="00E0"/>
      </w:r>
      <w:r w:rsidR="0012171E" w:rsidRPr="007D46FF">
        <w:rPr>
          <w:sz w:val="24"/>
          <w:szCs w:val="24"/>
        </w:rPr>
        <w:t xml:space="preserve"> CO</w:t>
      </w:r>
      <w:r w:rsidR="0012171E" w:rsidRPr="007D46FF">
        <w:rPr>
          <w:sz w:val="24"/>
          <w:szCs w:val="24"/>
          <w:vertAlign w:val="subscript"/>
        </w:rPr>
        <w:t>2</w:t>
      </w:r>
      <w:r w:rsidR="0012171E" w:rsidRPr="007D46FF">
        <w:rPr>
          <w:sz w:val="24"/>
          <w:szCs w:val="24"/>
        </w:rPr>
        <w:t xml:space="preserve"> + H</w:t>
      </w:r>
      <w:r w:rsidR="0012171E" w:rsidRPr="007D46FF">
        <w:rPr>
          <w:sz w:val="24"/>
          <w:szCs w:val="24"/>
          <w:vertAlign w:val="subscript"/>
        </w:rPr>
        <w:t>2</w:t>
      </w:r>
      <w:r w:rsidR="0012171E" w:rsidRPr="007D46FF">
        <w:rPr>
          <w:sz w:val="24"/>
          <w:szCs w:val="24"/>
        </w:rPr>
        <w:t xml:space="preserve">0 + light + heat </w:t>
      </w:r>
    </w:p>
    <w:p w:rsidR="006542CB" w:rsidRDefault="006542CB" w:rsidP="006542CB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right="-18"/>
      </w:pPr>
      <w:r w:rsidRPr="006542CB">
        <w:rPr>
          <w:sz w:val="24"/>
          <w:szCs w:val="24"/>
        </w:rPr>
        <w:t xml:space="preserve">Molar Mass: </w:t>
      </w:r>
      <w:r w:rsidRPr="006542CB">
        <w:rPr>
          <w:rFonts w:ascii="Times New Roman" w:hAnsi="Times New Roman"/>
        </w:rPr>
        <w:t xml:space="preserve">C 12 g/mol, </w:t>
      </w:r>
      <w:r>
        <w:t xml:space="preserve">H </w:t>
      </w:r>
      <w:r w:rsidRPr="00E12DBC">
        <w:t xml:space="preserve">1 g/mol </w:t>
      </w:r>
      <w:r>
        <w:t>, N</w:t>
      </w:r>
      <w:r w:rsidRPr="00E12DBC">
        <w:tab/>
        <w:t>14 g/mol</w:t>
      </w:r>
      <w:r>
        <w:t xml:space="preserve">, O </w:t>
      </w:r>
      <w:r w:rsidRPr="00E12DBC">
        <w:t xml:space="preserve">16 g/mol </w:t>
      </w:r>
    </w:p>
    <w:p w:rsidR="005203F8" w:rsidRPr="00574980" w:rsidRDefault="00574980" w:rsidP="00574980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right="-18"/>
      </w:pPr>
      <w:r>
        <w:t xml:space="preserve">Molar mass of CO2: </w:t>
      </w:r>
      <w:r w:rsidR="0012171E" w:rsidRPr="00574980">
        <w:t xml:space="preserve">1 x 12g/mol + 2 x 16 g/mol = 44 g/mol </w:t>
      </w:r>
    </w:p>
    <w:p w:rsidR="0079163D" w:rsidRDefault="00574980" w:rsidP="006542CB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right="-18"/>
      </w:pPr>
      <w:r>
        <w:t>Kg CO2 emissions per</w:t>
      </w:r>
      <w:r w:rsidR="0079163D">
        <w:t xml:space="preserve"> kWh (electric – depends on power plant efficiency and fuel source</w:t>
      </w:r>
      <w:r>
        <w:t xml:space="preserve">): </w:t>
      </w:r>
    </w:p>
    <w:p w:rsidR="006542CB" w:rsidRDefault="00574980" w:rsidP="0079163D">
      <w:pPr>
        <w:pStyle w:val="ListParagraph"/>
        <w:numPr>
          <w:ilvl w:val="1"/>
          <w:numId w:val="3"/>
        </w:numPr>
        <w:tabs>
          <w:tab w:val="left" w:pos="360"/>
          <w:tab w:val="left" w:pos="1080"/>
        </w:tabs>
        <w:ind w:right="-18"/>
      </w:pPr>
      <w:r>
        <w:t xml:space="preserve">Coal:0.79-1.02, Nat Gas: </w:t>
      </w:r>
      <w:r w:rsidR="0079163D">
        <w:t>0.36 – 0.58</w:t>
      </w:r>
    </w:p>
    <w:p w:rsidR="008878D2" w:rsidRPr="00E12DBC" w:rsidRDefault="008878D2" w:rsidP="0079163D">
      <w:pPr>
        <w:pStyle w:val="ListParagraph"/>
        <w:numPr>
          <w:ilvl w:val="1"/>
          <w:numId w:val="3"/>
        </w:numPr>
        <w:tabs>
          <w:tab w:val="left" w:pos="360"/>
          <w:tab w:val="left" w:pos="1080"/>
        </w:tabs>
        <w:ind w:right="-18"/>
      </w:pPr>
      <w:r>
        <w:t>Emissions per kWh electric from PNM (2013): 0.66 kg CO2/kWh</w:t>
      </w:r>
    </w:p>
    <w:p w:rsidR="007D46FF" w:rsidRPr="007D46FF" w:rsidRDefault="007D46FF" w:rsidP="0079163D">
      <w:pPr>
        <w:pStyle w:val="ListParagraph"/>
        <w:rPr>
          <w:sz w:val="24"/>
          <w:szCs w:val="24"/>
        </w:rPr>
      </w:pPr>
    </w:p>
    <w:p w:rsidR="0079163D" w:rsidRDefault="0079163D" w:rsidP="00F714FD">
      <w:pPr>
        <w:pStyle w:val="Heading1"/>
      </w:pPr>
      <w:r>
        <w:t>Power Plants</w:t>
      </w:r>
    </w:p>
    <w:p w:rsidR="0079163D" w:rsidRPr="0079163D" w:rsidRDefault="0079163D" w:rsidP="0079163D">
      <w:r>
        <w:t>(Data is from 2012 EIA report on generation technology)</w:t>
      </w:r>
    </w:p>
    <w:p w:rsidR="0079163D" w:rsidRPr="0079163D" w:rsidRDefault="0079163D" w:rsidP="0079163D">
      <w:r w:rsidRPr="0079163D">
        <w:rPr>
          <w:noProof/>
        </w:rPr>
        <w:drawing>
          <wp:inline distT="0" distB="0" distL="0" distR="0">
            <wp:extent cx="6135028" cy="1333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08" cy="13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FD" w:rsidRDefault="00F714FD" w:rsidP="00F714FD">
      <w:pPr>
        <w:pStyle w:val="Heading1"/>
      </w:pPr>
      <w:r>
        <w:lastRenderedPageBreak/>
        <w:t>Energy economics</w:t>
      </w:r>
    </w:p>
    <w:p w:rsidR="00D14BAA" w:rsidRDefault="00D14BAA" w:rsidP="00D14BAA">
      <w:pPr>
        <w:pStyle w:val="ListParagraph"/>
        <w:numPr>
          <w:ilvl w:val="0"/>
          <w:numId w:val="11"/>
        </w:numPr>
      </w:pPr>
      <w:r>
        <w:t xml:space="preserve">If you want to make a quick, simple calculation of a new technology investment that will result in energy (and money) savings, you can calculate the simple payback: </w:t>
      </w:r>
      <w:r w:rsidRPr="00796C1B">
        <w:rPr>
          <w:position w:val="-34"/>
        </w:rPr>
        <w:object w:dxaOrig="7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6.25pt" o:ole="">
            <v:imagedata r:id="rId8" o:title=""/>
          </v:shape>
          <o:OLEObject Type="Embed" ProgID="Equation.3" ShapeID="_x0000_i1025" DrawAspect="Content" ObjectID="_1499149408" r:id="rId9"/>
        </w:object>
      </w:r>
    </w:p>
    <w:p w:rsidR="00D14BAA" w:rsidRDefault="00D14BAA" w:rsidP="00D14BAA">
      <w:pPr>
        <w:pStyle w:val="ListParagraph"/>
        <w:numPr>
          <w:ilvl w:val="0"/>
          <w:numId w:val="11"/>
        </w:numPr>
      </w:pPr>
      <w:r>
        <w:t>Calculating the annualized power plant costs:  Total cost ($/yr) = capital cost ($/yr) + fixed O&amp;M ($/yr) + variable O&amp;M ($/yr)</w:t>
      </w:r>
    </w:p>
    <w:p w:rsidR="00D14BAA" w:rsidRDefault="00D14BAA" w:rsidP="00D14BAA">
      <w:pPr>
        <w:pStyle w:val="ListParagraph"/>
        <w:numPr>
          <w:ilvl w:val="1"/>
          <w:numId w:val="11"/>
        </w:numPr>
      </w:pPr>
      <w:r>
        <w:t xml:space="preserve">Convert capital cost to annualized cost </w:t>
      </w:r>
      <w:proofErr w:type="gramStart"/>
      <w:r>
        <w:t xml:space="preserve">using  </w:t>
      </w:r>
      <w:proofErr w:type="gramEnd"/>
      <w:r w:rsidRPr="006B6380">
        <w:rPr>
          <w:position w:val="-30"/>
        </w:rPr>
        <w:object w:dxaOrig="2299" w:dyaOrig="720">
          <v:shape id="_x0000_i1026" type="#_x0000_t75" style="width:114.75pt;height:36pt" o:ole="">
            <v:imagedata r:id="rId10" o:title=""/>
          </v:shape>
          <o:OLEObject Type="Embed" ProgID="Equation.3" ShapeID="_x0000_i1026" DrawAspect="Content" ObjectID="_1499149409" r:id="rId11"/>
        </w:object>
      </w:r>
      <w:r>
        <w:t>, where P is present value, r is discount rate, and n is project lifetime.</w:t>
      </w:r>
    </w:p>
    <w:p w:rsidR="00D14BAA" w:rsidRDefault="00D14BAA" w:rsidP="00D14BAA">
      <w:pPr>
        <w:pStyle w:val="ListParagraph"/>
        <w:numPr>
          <w:ilvl w:val="1"/>
          <w:numId w:val="11"/>
        </w:numPr>
      </w:pPr>
      <w:r>
        <w:t>Calculate fixed O&amp;M based on planned plant capacity.</w:t>
      </w:r>
    </w:p>
    <w:p w:rsidR="00D14BAA" w:rsidRDefault="00D14BAA" w:rsidP="00D14BAA">
      <w:pPr>
        <w:pStyle w:val="ListParagraph"/>
        <w:numPr>
          <w:ilvl w:val="1"/>
          <w:numId w:val="11"/>
        </w:numPr>
      </w:pPr>
      <w:r>
        <w:t xml:space="preserve">Calculate variable O&amp;M based on expected energy production (Nameplate x Capacity factor x 8760 hrs/yr). </w:t>
      </w:r>
    </w:p>
    <w:p w:rsidR="00D14BAA" w:rsidRDefault="00430C93" w:rsidP="00D14BAA">
      <w:pPr>
        <w:pStyle w:val="ListParagraph"/>
        <w:numPr>
          <w:ilvl w:val="0"/>
          <w:numId w:val="11"/>
        </w:numPr>
      </w:pPr>
      <w:r>
        <w:rPr>
          <w:noProof/>
        </w:rPr>
        <w:pict>
          <v:shape id="_x0000_s1026" type="#_x0000_t75" style="position:absolute;left:0;text-align:left;margin-left:215.5pt;margin-top:16.9pt;width:142.65pt;height:23.9pt;z-index:251660288">
            <v:imagedata r:id="rId12" o:title=""/>
          </v:shape>
          <o:OLEObject Type="Embed" ProgID="Equation.3" ShapeID="_x0000_s1026" DrawAspect="Content" ObjectID="_1499149410" r:id="rId13"/>
        </w:pict>
      </w:r>
      <w:r w:rsidR="00D14BAA">
        <w:t>If you want to find lifetime cost of energy, then you can use your annualized total cost divided by expected annual energy production:</w:t>
      </w:r>
    </w:p>
    <w:p w:rsidR="00D14BAA" w:rsidRDefault="00D14BAA" w:rsidP="00D14BAA">
      <w:pPr>
        <w:pStyle w:val="ListParagraph"/>
      </w:pPr>
    </w:p>
    <w:p w:rsidR="00D14BAA" w:rsidRDefault="00D14BAA" w:rsidP="00D14BAA">
      <w:pPr>
        <w:pStyle w:val="ListParagraph"/>
        <w:numPr>
          <w:ilvl w:val="0"/>
          <w:numId w:val="11"/>
        </w:numPr>
      </w:pPr>
      <w:r>
        <w:t>If you want to find the cost for reducing CO2, for switching from a dirtier to a cleaner technology, you can calculate it as:</w:t>
      </w:r>
    </w:p>
    <w:p w:rsidR="00D14BAA" w:rsidRPr="00D14BAA" w:rsidRDefault="00D14BAA" w:rsidP="00D14BAA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Cost of conserved carbon=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Annualized cost of old technology-annualized cost of new technology</m:t>
            </m:r>
          </m:num>
          <m:den>
            <m:r>
              <w:rPr>
                <w:rFonts w:ascii="Cambria Math" w:hAnsi="Cambria Math"/>
              </w:rPr>
              <m:t>tons of CO2 reduced</m:t>
            </m:r>
          </m:den>
        </m:f>
      </m:oMath>
    </w:p>
    <w:p w:rsidR="0079163D" w:rsidRPr="0079163D" w:rsidRDefault="0079163D" w:rsidP="0079163D"/>
    <w:p w:rsidR="00F714FD" w:rsidRDefault="00F714FD" w:rsidP="00F714FD">
      <w:pPr>
        <w:pStyle w:val="Heading1"/>
      </w:pPr>
      <w:r>
        <w:t>Transportation</w:t>
      </w:r>
    </w:p>
    <w:tbl>
      <w:tblPr>
        <w:tblStyle w:val="TableGrid"/>
        <w:tblW w:w="0" w:type="auto"/>
        <w:tblLook w:val="04A0"/>
      </w:tblPr>
      <w:tblGrid>
        <w:gridCol w:w="1175"/>
        <w:gridCol w:w="1955"/>
        <w:gridCol w:w="2378"/>
        <w:gridCol w:w="1980"/>
        <w:gridCol w:w="2952"/>
      </w:tblGrid>
      <w:tr w:rsidR="0079163D" w:rsidTr="00B96F6B">
        <w:tc>
          <w:tcPr>
            <w:tcW w:w="1175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Fuel</w:t>
            </w:r>
          </w:p>
        </w:tc>
        <w:tc>
          <w:tcPr>
            <w:tcW w:w="1955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Emissions (kg CO2/gallon)</w:t>
            </w:r>
          </w:p>
        </w:tc>
        <w:tc>
          <w:tcPr>
            <w:tcW w:w="2378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Emissions (kg CO2/liter)</w:t>
            </w:r>
          </w:p>
        </w:tc>
        <w:tc>
          <w:tcPr>
            <w:tcW w:w="1980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Energy density  (kWh/liter  LHV )</w:t>
            </w:r>
          </w:p>
        </w:tc>
        <w:tc>
          <w:tcPr>
            <w:tcW w:w="2952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Emissions (kg CO2/kWh)</w:t>
            </w:r>
          </w:p>
        </w:tc>
      </w:tr>
      <w:tr w:rsidR="0079163D" w:rsidTr="00B96F6B">
        <w:tc>
          <w:tcPr>
            <w:tcW w:w="1175" w:type="dxa"/>
            <w:vAlign w:val="bottom"/>
          </w:tcPr>
          <w:p w:rsidR="0079163D" w:rsidRDefault="0079163D" w:rsidP="00B96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gasoline</w:t>
            </w:r>
          </w:p>
        </w:tc>
        <w:tc>
          <w:tcPr>
            <w:tcW w:w="1955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8.887</w:t>
            </w:r>
          </w:p>
        </w:tc>
        <w:tc>
          <w:tcPr>
            <w:tcW w:w="2378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2.348</w:t>
            </w:r>
          </w:p>
        </w:tc>
        <w:tc>
          <w:tcPr>
            <w:tcW w:w="1980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</w:t>
            </w:r>
          </w:p>
        </w:tc>
        <w:tc>
          <w:tcPr>
            <w:tcW w:w="2952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79163D" w:rsidTr="00B96F6B">
        <w:tc>
          <w:tcPr>
            <w:tcW w:w="1175" w:type="dxa"/>
            <w:vAlign w:val="bottom"/>
          </w:tcPr>
          <w:p w:rsidR="0079163D" w:rsidRDefault="0079163D" w:rsidP="00B96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diesel</w:t>
            </w:r>
          </w:p>
        </w:tc>
        <w:tc>
          <w:tcPr>
            <w:tcW w:w="1955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10.18</w:t>
            </w:r>
          </w:p>
        </w:tc>
        <w:tc>
          <w:tcPr>
            <w:tcW w:w="2378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2.690</w:t>
            </w:r>
          </w:p>
        </w:tc>
        <w:tc>
          <w:tcPr>
            <w:tcW w:w="1980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52" w:type="dxa"/>
            <w:vAlign w:val="bottom"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</w:tbl>
    <w:p w:rsidR="0079163D" w:rsidRDefault="0079163D" w:rsidP="0079163D"/>
    <w:p w:rsidR="0079163D" w:rsidRDefault="0079163D" w:rsidP="0079163D">
      <w:pPr>
        <w:pStyle w:val="ListParagraph"/>
        <w:numPr>
          <w:ilvl w:val="0"/>
          <w:numId w:val="9"/>
        </w:numPr>
      </w:pPr>
      <w:r>
        <w:t>Average miles/year/person :  13,000 miles</w:t>
      </w:r>
    </w:p>
    <w:p w:rsidR="0079163D" w:rsidRDefault="0079163D" w:rsidP="0079163D">
      <w:pPr>
        <w:pStyle w:val="ListParagraph"/>
        <w:numPr>
          <w:ilvl w:val="0"/>
          <w:numId w:val="9"/>
        </w:numPr>
      </w:pPr>
      <w:r>
        <w:t>Average ownership of cars: 11.4 yrs (2012)</w:t>
      </w:r>
    </w:p>
    <w:p w:rsidR="0079163D" w:rsidRDefault="0079163D" w:rsidP="0079163D">
      <w:pPr>
        <w:pStyle w:val="ListParagraph"/>
        <w:numPr>
          <w:ilvl w:val="0"/>
          <w:numId w:val="9"/>
        </w:numPr>
      </w:pPr>
      <w:r>
        <w:t>Ave passengers/car: 1.55, average daily travel time: 22-25 min.</w:t>
      </w:r>
    </w:p>
    <w:p w:rsidR="0079163D" w:rsidRPr="00C07422" w:rsidRDefault="0079163D" w:rsidP="0079163D">
      <w:pPr>
        <w:pStyle w:val="ListParagraph"/>
        <w:numPr>
          <w:ilvl w:val="0"/>
          <w:numId w:val="9"/>
        </w:numPr>
      </w:pPr>
      <w:r w:rsidRPr="00C07422">
        <w:t>VMT – vehicle miles travelled</w:t>
      </w:r>
    </w:p>
    <w:p w:rsidR="0079163D" w:rsidRPr="00C07422" w:rsidRDefault="0079163D" w:rsidP="0079163D">
      <w:pPr>
        <w:pStyle w:val="ListParagraph"/>
        <w:numPr>
          <w:ilvl w:val="1"/>
          <w:numId w:val="9"/>
        </w:numPr>
      </w:pPr>
      <w:r w:rsidRPr="00C07422">
        <w:t>MPG – tells us vehicle efficienc</w:t>
      </w:r>
      <w:r>
        <w:t>y (</w:t>
      </w:r>
      <w:r w:rsidRPr="00C07422">
        <w:t>1 MPG = 0.4 km/l</w:t>
      </w:r>
      <w:r>
        <w:t>)</w:t>
      </w:r>
    </w:p>
    <w:p w:rsidR="0079163D" w:rsidRPr="00C07422" w:rsidRDefault="0079163D" w:rsidP="0079163D">
      <w:pPr>
        <w:pStyle w:val="ListParagraph"/>
        <w:numPr>
          <w:ilvl w:val="0"/>
          <w:numId w:val="9"/>
        </w:numPr>
      </w:pPr>
      <w:r w:rsidRPr="00C07422">
        <w:t xml:space="preserve">BTU per passenger mile tells us efficiency in moving </w:t>
      </w:r>
      <w:r w:rsidRPr="00C07422">
        <w:rPr>
          <w:b/>
          <w:bCs/>
        </w:rPr>
        <w:t xml:space="preserve">people </w:t>
      </w:r>
      <w:r w:rsidRPr="00C07422">
        <w:t>(what we want!)</w:t>
      </w:r>
    </w:p>
    <w:p w:rsidR="0079163D" w:rsidRPr="00C07422" w:rsidRDefault="0079163D" w:rsidP="0079163D">
      <w:pPr>
        <w:pStyle w:val="ListParagraph"/>
        <w:numPr>
          <w:ilvl w:val="1"/>
          <w:numId w:val="9"/>
        </w:numPr>
      </w:pPr>
      <w:r w:rsidRPr="00C07422">
        <w:t>1 kWh per p-km = 5459.68 BTU per p-mi</w:t>
      </w:r>
    </w:p>
    <w:tbl>
      <w:tblPr>
        <w:tblW w:w="0" w:type="auto"/>
        <w:tblInd w:w="93" w:type="dxa"/>
        <w:tblLayout w:type="fixed"/>
        <w:tblLook w:val="04A0"/>
      </w:tblPr>
      <w:tblGrid>
        <w:gridCol w:w="3849"/>
        <w:gridCol w:w="1413"/>
        <w:gridCol w:w="1413"/>
        <w:gridCol w:w="1413"/>
        <w:gridCol w:w="1413"/>
      </w:tblGrid>
      <w:tr w:rsidR="0079163D" w:rsidRPr="009B0084" w:rsidTr="00B96F6B">
        <w:trPr>
          <w:trHeight w:val="907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0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Transport mode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0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Ave passengers per vehicle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0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BTU per passenger-mile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0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kWh per passenger-km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0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kWh per 100 passenger-km</w:t>
            </w:r>
          </w:p>
        </w:tc>
      </w:tr>
      <w:tr w:rsidR="0079163D" w:rsidRPr="009B0084" w:rsidTr="00B96F6B">
        <w:trPr>
          <w:trHeight w:val="244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Rail (Intercity Amtrak)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2,435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Motorcycles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2,460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Rail (Transit Light &amp; Heavy)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2,516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Rail (Commuter)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2,812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Air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2,826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lastRenderedPageBreak/>
              <w:t>Cars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3,538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Personal Trucks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3,663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Buses (Transit)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4,242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79163D" w:rsidRPr="009B0084" w:rsidTr="00B96F6B">
        <w:trPr>
          <w:trHeight w:val="30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Taxi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3D" w:rsidRPr="009B0084" w:rsidRDefault="0079163D" w:rsidP="00B96F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084">
              <w:rPr>
                <w:rFonts w:ascii="Calibri" w:eastAsia="Times New Roman" w:hAnsi="Calibri" w:cs="Times New Roman"/>
                <w:color w:val="000000"/>
              </w:rPr>
              <w:t>15,645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3D" w:rsidRDefault="0079163D" w:rsidP="00B96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</w:tr>
    </w:tbl>
    <w:p w:rsidR="0079163D" w:rsidRDefault="0079163D" w:rsidP="0079163D">
      <w:pPr>
        <w:pStyle w:val="ListParagraph"/>
      </w:pPr>
      <w:r>
        <w:t xml:space="preserve">Source: </w:t>
      </w:r>
      <w:r w:rsidRPr="009B0084">
        <w:t>Transportation Energy Data Book, Edition 33, 2014</w:t>
      </w:r>
      <w:r>
        <w:t xml:space="preserve"> (stats from 2012)</w:t>
      </w:r>
    </w:p>
    <w:p w:rsidR="0079163D" w:rsidRPr="0079163D" w:rsidRDefault="0079163D" w:rsidP="0079163D"/>
    <w:p w:rsidR="00F714FD" w:rsidRDefault="00F714FD" w:rsidP="00F714FD">
      <w:pPr>
        <w:pStyle w:val="Heading1"/>
      </w:pPr>
      <w:r>
        <w:t>Buildings</w:t>
      </w:r>
    </w:p>
    <w:p w:rsidR="00F809A3" w:rsidRDefault="00F809A3" w:rsidP="00F809A3">
      <w:pPr>
        <w:pStyle w:val="ListParagraph"/>
        <w:numPr>
          <w:ilvl w:val="0"/>
          <w:numId w:val="13"/>
        </w:numPr>
        <w:spacing w:after="200"/>
      </w:pPr>
      <w:r>
        <w:t xml:space="preserve">The average annual US household energy intensity in 2009 ranged from 40,000-70,000 BTU/ft^2 (130-220 kWh/m^2)  </w:t>
      </w:r>
    </w:p>
    <w:p w:rsidR="008878D2" w:rsidRDefault="008878D2" w:rsidP="00F809A3">
      <w:pPr>
        <w:pStyle w:val="ListParagraph"/>
        <w:numPr>
          <w:ilvl w:val="0"/>
          <w:numId w:val="13"/>
        </w:numPr>
        <w:spacing w:after="200"/>
      </w:pPr>
      <w:r>
        <w:t xml:space="preserve">About 39% of US GHG emissions, and 38% of total energy use </w:t>
      </w:r>
    </w:p>
    <w:p w:rsidR="008878D2" w:rsidRDefault="008878D2" w:rsidP="008878D2">
      <w:pPr>
        <w:pStyle w:val="ListParagraph"/>
        <w:numPr>
          <w:ilvl w:val="1"/>
          <w:numId w:val="13"/>
        </w:numPr>
        <w:spacing w:after="200"/>
      </w:pPr>
      <w:r>
        <w:t>21% of energy use in residential (32% goes to heating),18% commercial (28% to lighting)</w:t>
      </w:r>
    </w:p>
    <w:p w:rsidR="00F809A3" w:rsidRPr="00F809A3" w:rsidRDefault="008878D2" w:rsidP="00F809A3">
      <w:pPr>
        <w:pStyle w:val="ListParagraph"/>
        <w:numPr>
          <w:ilvl w:val="0"/>
          <w:numId w:val="13"/>
        </w:numPr>
        <w:spacing w:after="200"/>
      </w:pPr>
      <w:r>
        <w:t xml:space="preserve">Interventions: consumer information (energy star ratings), builder information (architecture 2030 </w:t>
      </w:r>
      <w:proofErr w:type="spellStart"/>
      <w:r>
        <w:t>pallette</w:t>
      </w:r>
      <w:proofErr w:type="spellEnd"/>
      <w:r>
        <w:t>), performance ratings (energy star, passive house), design phase ratings (LEED)</w:t>
      </w:r>
    </w:p>
    <w:p w:rsidR="00F714FD" w:rsidRDefault="00F714FD" w:rsidP="00F714FD">
      <w:pPr>
        <w:pStyle w:val="Heading1"/>
      </w:pPr>
      <w:r>
        <w:t>Climate Change</w:t>
      </w:r>
    </w:p>
    <w:p w:rsidR="008878D2" w:rsidRDefault="00744175" w:rsidP="00744175">
      <w:pPr>
        <w:pStyle w:val="ListParagraph"/>
        <w:numPr>
          <w:ilvl w:val="0"/>
          <w:numId w:val="14"/>
        </w:numPr>
      </w:pPr>
      <w:r>
        <w:t xml:space="preserve">Long term observational evidence of climate change: global </w:t>
      </w:r>
      <w:proofErr w:type="spellStart"/>
      <w:r>
        <w:t>ave</w:t>
      </w:r>
      <w:proofErr w:type="spellEnd"/>
      <w:r>
        <w:t xml:space="preserve"> temperature, change in sea level, and melting of land/sea ice</w:t>
      </w:r>
    </w:p>
    <w:p w:rsidR="00744175" w:rsidRDefault="00744175" w:rsidP="00744175">
      <w:pPr>
        <w:pStyle w:val="ListParagraph"/>
        <w:numPr>
          <w:ilvl w:val="0"/>
          <w:numId w:val="14"/>
        </w:numPr>
      </w:pPr>
      <w:r>
        <w:t>Clear correlation between drastic increases in atmospheric CO2 concentrations and human made emissions (fossil fuels primarily, and land use chan</w:t>
      </w:r>
      <w:r w:rsidR="005A3712">
        <w:t>g</w:t>
      </w:r>
      <w:r>
        <w:t>e) since industrial revolution</w:t>
      </w:r>
    </w:p>
    <w:p w:rsidR="00744175" w:rsidRDefault="00744175" w:rsidP="00744175">
      <w:pPr>
        <w:pStyle w:val="ListParagraph"/>
        <w:numPr>
          <w:ilvl w:val="0"/>
          <w:numId w:val="14"/>
        </w:numPr>
      </w:pPr>
      <w:r>
        <w:t>No other explanations explain observational evidence (#1) in models if CO2 increases are removed…</w:t>
      </w:r>
    </w:p>
    <w:p w:rsidR="00744175" w:rsidRDefault="00744175" w:rsidP="00744175">
      <w:pPr>
        <w:pStyle w:val="ListParagraph"/>
        <w:numPr>
          <w:ilvl w:val="0"/>
          <w:numId w:val="16"/>
        </w:numPr>
      </w:pPr>
      <w:r>
        <w:t xml:space="preserve">Scientist believe that if </w:t>
      </w:r>
      <w:proofErr w:type="spellStart"/>
      <w:r>
        <w:t>ave</w:t>
      </w:r>
      <w:proofErr w:type="spellEnd"/>
      <w:r>
        <w:t xml:space="preserve"> global warming rises above 4 C (relative to 1880) – we are now at 1 C – we may cross thresholds for tipping points, such as complete melting of the ice caps, that can put Earth’s climate into an irreversible, new climate, with drastic consequences…</w:t>
      </w:r>
    </w:p>
    <w:p w:rsidR="00744175" w:rsidRDefault="00744175" w:rsidP="00744175">
      <w:pPr>
        <w:pStyle w:val="ListParagraph"/>
        <w:numPr>
          <w:ilvl w:val="0"/>
          <w:numId w:val="16"/>
        </w:numPr>
      </w:pPr>
      <w:r>
        <w:t xml:space="preserve">If atmospheric concentrations remain below 450 </w:t>
      </w:r>
      <w:proofErr w:type="spellStart"/>
      <w:r>
        <w:t>ppm</w:t>
      </w:r>
      <w:proofErr w:type="spellEnd"/>
      <w:r>
        <w:t xml:space="preserve"> (currently we are at 400 </w:t>
      </w:r>
      <w:proofErr w:type="spellStart"/>
      <w:r>
        <w:t>ppm</w:t>
      </w:r>
      <w:proofErr w:type="spellEnd"/>
      <w:r>
        <w:t xml:space="preserve">) </w:t>
      </w:r>
      <w:r w:rsidR="00C14BA3">
        <w:t xml:space="preserve">global average warming may remain </w:t>
      </w:r>
      <w:proofErr w:type="gramStart"/>
      <w:r w:rsidR="00C14BA3">
        <w:t>between 2-3 C warming…</w:t>
      </w:r>
      <w:proofErr w:type="gramEnd"/>
    </w:p>
    <w:p w:rsidR="008878D2" w:rsidRDefault="00C14BA3" w:rsidP="008878D2">
      <w:pPr>
        <w:pStyle w:val="ListParagraph"/>
        <w:numPr>
          <w:ilvl w:val="1"/>
          <w:numId w:val="16"/>
        </w:numPr>
      </w:pPr>
      <w:r>
        <w:t>This will require reducing net emissions down to zero by 2050-2080…</w:t>
      </w:r>
    </w:p>
    <w:p w:rsidR="00C14BA3" w:rsidRPr="008878D2" w:rsidRDefault="00C14BA3" w:rsidP="00C14BA3">
      <w:pPr>
        <w:pStyle w:val="ListParagraph"/>
        <w:ind w:left="1440"/>
      </w:pPr>
    </w:p>
    <w:p w:rsidR="00744175" w:rsidRDefault="00744175" w:rsidP="00744175">
      <w:pPr>
        <w:pStyle w:val="Heading1"/>
      </w:pPr>
      <w:r>
        <w:t>Energy policy tools</w:t>
      </w:r>
    </w:p>
    <w:p w:rsidR="00744175" w:rsidRDefault="00744175" w:rsidP="00744175">
      <w:pPr>
        <w:pStyle w:val="ListParagraph"/>
        <w:numPr>
          <w:ilvl w:val="0"/>
          <w:numId w:val="15"/>
        </w:numPr>
      </w:pPr>
      <w:r>
        <w:t>Levers that impact market transformation, leading individuals and societies to make different choices about how they produce/utilize energy</w:t>
      </w:r>
    </w:p>
    <w:p w:rsidR="005740FB" w:rsidRDefault="005740FB" w:rsidP="00744175">
      <w:pPr>
        <w:pStyle w:val="ListParagraph"/>
        <w:numPr>
          <w:ilvl w:val="0"/>
          <w:numId w:val="15"/>
        </w:numPr>
      </w:pPr>
      <w:r>
        <w:t>Technical/economic solutions</w:t>
      </w:r>
      <w:r w:rsidR="007873FA">
        <w:t xml:space="preserve"> – renewable energy technologies, </w:t>
      </w:r>
      <w:r w:rsidR="009046E5">
        <w:t>energy efficiency, tax credits, carbon tax</w:t>
      </w:r>
    </w:p>
    <w:p w:rsidR="005740FB" w:rsidRDefault="005740FB" w:rsidP="00744175">
      <w:pPr>
        <w:pStyle w:val="ListParagraph"/>
        <w:numPr>
          <w:ilvl w:val="0"/>
          <w:numId w:val="15"/>
        </w:numPr>
      </w:pPr>
      <w:r>
        <w:t>Policy solutions</w:t>
      </w:r>
      <w:r w:rsidR="007873FA">
        <w:t xml:space="preserve"> – regulations (renewabl</w:t>
      </w:r>
      <w:r w:rsidR="009046E5">
        <w:t>e portfolio standards</w:t>
      </w:r>
      <w:r w:rsidR="007873FA">
        <w:t>, banning incandescent</w:t>
      </w:r>
      <w:r w:rsidR="009046E5">
        <w:t>, CAFE standards</w:t>
      </w:r>
      <w:r w:rsidR="007873FA">
        <w:t>)</w:t>
      </w:r>
    </w:p>
    <w:p w:rsidR="005740FB" w:rsidRDefault="005740FB" w:rsidP="00744175">
      <w:pPr>
        <w:pStyle w:val="ListParagraph"/>
        <w:numPr>
          <w:ilvl w:val="0"/>
          <w:numId w:val="15"/>
        </w:numPr>
      </w:pPr>
      <w:r>
        <w:t>Social solutions</w:t>
      </w:r>
      <w:r w:rsidR="007873FA">
        <w:t xml:space="preserve"> – green movements – biking, car pooling, eating less meat, etc.</w:t>
      </w:r>
    </w:p>
    <w:p w:rsidR="005740FB" w:rsidRDefault="005740FB" w:rsidP="005740FB">
      <w:pPr>
        <w:pStyle w:val="ListParagraph"/>
        <w:numPr>
          <w:ilvl w:val="0"/>
          <w:numId w:val="15"/>
        </w:numPr>
      </w:pPr>
      <w:r>
        <w:t>Good policy tools – simple to understand/conceptualize, and useful for setting achieving goals</w:t>
      </w:r>
    </w:p>
    <w:p w:rsidR="005740FB" w:rsidRDefault="005740FB" w:rsidP="005740FB">
      <w:pPr>
        <w:pStyle w:val="ListParagraph"/>
        <w:numPr>
          <w:ilvl w:val="1"/>
          <w:numId w:val="15"/>
        </w:numPr>
      </w:pPr>
      <w:r>
        <w:t xml:space="preserve">Marginal abatement cost curves  - show both cost and abatement potential </w:t>
      </w:r>
      <w:r w:rsidR="007873FA">
        <w:t xml:space="preserve">(relative to a baseline) </w:t>
      </w:r>
      <w:r>
        <w:t>from available mitigation projects in a city or country</w:t>
      </w:r>
    </w:p>
    <w:p w:rsidR="005740FB" w:rsidRDefault="005740FB" w:rsidP="005740FB">
      <w:pPr>
        <w:pStyle w:val="ListParagraph"/>
        <w:numPr>
          <w:ilvl w:val="1"/>
          <w:numId w:val="15"/>
        </w:numPr>
      </w:pPr>
      <w:r>
        <w:t>Wedge analysis –</w:t>
      </w:r>
      <w:r w:rsidR="007873FA">
        <w:t xml:space="preserve"> shows how a group of technical solutions can group together to reduce emissions within a given time-frame</w:t>
      </w:r>
    </w:p>
    <w:p w:rsidR="008878D2" w:rsidRPr="008878D2" w:rsidRDefault="007873FA" w:rsidP="008878D2">
      <w:pPr>
        <w:pStyle w:val="ListParagraph"/>
        <w:numPr>
          <w:ilvl w:val="0"/>
          <w:numId w:val="15"/>
        </w:numPr>
      </w:pPr>
      <w:r>
        <w:t>Shortcomings – Too Simple – don’t show how abatement projects impact different social classes or have other environmental co-benefits. Need tools that reveal the triple-bottom line impact (social, economic, environment) of policies</w:t>
      </w:r>
    </w:p>
    <w:sectPr w:rsidR="008878D2" w:rsidRPr="008878D2" w:rsidSect="009859C2"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38" w:rsidRDefault="007D5F38" w:rsidP="007873FA">
      <w:pPr>
        <w:spacing w:line="240" w:lineRule="auto"/>
      </w:pPr>
      <w:r>
        <w:separator/>
      </w:r>
    </w:p>
  </w:endnote>
  <w:endnote w:type="continuationSeparator" w:id="0">
    <w:p w:rsidR="007D5F38" w:rsidRDefault="007D5F38" w:rsidP="00787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5781"/>
      <w:docPartObj>
        <w:docPartGallery w:val="Page Numbers (Bottom of Page)"/>
        <w:docPartUnique/>
      </w:docPartObj>
    </w:sdtPr>
    <w:sdtContent>
      <w:p w:rsidR="007873FA" w:rsidRDefault="00430C93">
        <w:pPr>
          <w:pStyle w:val="Footer"/>
          <w:jc w:val="right"/>
        </w:pPr>
        <w:fldSimple w:instr=" PAGE   \* MERGEFORMAT ">
          <w:r w:rsidR="005A3712">
            <w:rPr>
              <w:noProof/>
            </w:rPr>
            <w:t>1</w:t>
          </w:r>
        </w:fldSimple>
      </w:p>
    </w:sdtContent>
  </w:sdt>
  <w:p w:rsidR="007873FA" w:rsidRDefault="00787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38" w:rsidRDefault="007D5F38" w:rsidP="007873FA">
      <w:pPr>
        <w:spacing w:line="240" w:lineRule="auto"/>
      </w:pPr>
      <w:r>
        <w:separator/>
      </w:r>
    </w:p>
  </w:footnote>
  <w:footnote w:type="continuationSeparator" w:id="0">
    <w:p w:rsidR="007D5F38" w:rsidRDefault="007D5F38" w:rsidP="007873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CD8"/>
    <w:multiLevelType w:val="hybridMultilevel"/>
    <w:tmpl w:val="2FC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FCB"/>
    <w:multiLevelType w:val="hybridMultilevel"/>
    <w:tmpl w:val="AFC6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6DC6"/>
    <w:multiLevelType w:val="hybridMultilevel"/>
    <w:tmpl w:val="210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083"/>
    <w:multiLevelType w:val="hybridMultilevel"/>
    <w:tmpl w:val="5DF4EE04"/>
    <w:lvl w:ilvl="0" w:tplc="D0E6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6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2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C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C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4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BC7D8B"/>
    <w:multiLevelType w:val="hybridMultilevel"/>
    <w:tmpl w:val="31DAFD68"/>
    <w:lvl w:ilvl="0" w:tplc="FF2CF2A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5D20"/>
    <w:multiLevelType w:val="hybridMultilevel"/>
    <w:tmpl w:val="AF5E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4D6"/>
    <w:multiLevelType w:val="hybridMultilevel"/>
    <w:tmpl w:val="852E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37846"/>
    <w:multiLevelType w:val="hybridMultilevel"/>
    <w:tmpl w:val="D2E2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B5F40"/>
    <w:multiLevelType w:val="hybridMultilevel"/>
    <w:tmpl w:val="E408A786"/>
    <w:lvl w:ilvl="0" w:tplc="47FA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6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4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E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E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E2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6B08A9"/>
    <w:multiLevelType w:val="hybridMultilevel"/>
    <w:tmpl w:val="E944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725D"/>
    <w:multiLevelType w:val="hybridMultilevel"/>
    <w:tmpl w:val="66B0C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11CA9"/>
    <w:multiLevelType w:val="hybridMultilevel"/>
    <w:tmpl w:val="59D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6C15"/>
    <w:multiLevelType w:val="hybridMultilevel"/>
    <w:tmpl w:val="525E5B12"/>
    <w:lvl w:ilvl="0" w:tplc="4836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EC2C4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C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E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80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2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4478B2"/>
    <w:multiLevelType w:val="hybridMultilevel"/>
    <w:tmpl w:val="C6D2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73E0A"/>
    <w:multiLevelType w:val="hybridMultilevel"/>
    <w:tmpl w:val="AD30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1D68"/>
    <w:multiLevelType w:val="hybridMultilevel"/>
    <w:tmpl w:val="3B3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C2"/>
    <w:rsid w:val="0012171E"/>
    <w:rsid w:val="00430C93"/>
    <w:rsid w:val="005203F8"/>
    <w:rsid w:val="005740FB"/>
    <w:rsid w:val="00574980"/>
    <w:rsid w:val="005A3712"/>
    <w:rsid w:val="006542CB"/>
    <w:rsid w:val="00744175"/>
    <w:rsid w:val="007873FA"/>
    <w:rsid w:val="0079163D"/>
    <w:rsid w:val="007D46FF"/>
    <w:rsid w:val="007D5F38"/>
    <w:rsid w:val="008878D2"/>
    <w:rsid w:val="008E6444"/>
    <w:rsid w:val="009046E5"/>
    <w:rsid w:val="009859C2"/>
    <w:rsid w:val="00B12F00"/>
    <w:rsid w:val="00C14BA3"/>
    <w:rsid w:val="00D14BAA"/>
    <w:rsid w:val="00E53E32"/>
    <w:rsid w:val="00EE5327"/>
    <w:rsid w:val="00F40F9F"/>
    <w:rsid w:val="00F714FD"/>
    <w:rsid w:val="00F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C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9C2"/>
    <w:pPr>
      <w:keepNext/>
      <w:keepLines/>
      <w:numPr>
        <w:numId w:val="1"/>
      </w:numPr>
      <w:spacing w:after="120"/>
      <w:ind w:left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9C2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9C2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9C2"/>
    <w:rPr>
      <w:rFonts w:asciiTheme="majorHAnsi" w:eastAsiaTheme="majorEastAsia" w:hAnsiTheme="majorHAnsi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9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59C2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9C2"/>
    <w:rPr>
      <w:rFonts w:asciiTheme="majorHAnsi" w:eastAsiaTheme="majorEastAsia" w:hAnsiTheme="majorHAnsi" w:cstheme="majorBidi"/>
      <w:b/>
      <w:smallCaps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9C2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9C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73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3FA"/>
  </w:style>
  <w:style w:type="paragraph" w:styleId="Footer">
    <w:name w:val="footer"/>
    <w:basedOn w:val="Normal"/>
    <w:link w:val="FooterChar"/>
    <w:uiPriority w:val="99"/>
    <w:unhideWhenUsed/>
    <w:rsid w:val="007873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9</cp:revision>
  <dcterms:created xsi:type="dcterms:W3CDTF">2015-04-15T13:32:00Z</dcterms:created>
  <dcterms:modified xsi:type="dcterms:W3CDTF">2015-07-23T15:37:00Z</dcterms:modified>
</cp:coreProperties>
</file>